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5-0</w:t>
      </w:r>
      <w:r>
        <w:rPr>
          <w:rFonts w:ascii="Times New Roman" w:eastAsia="Times New Roman" w:hAnsi="Times New Roman" w:cs="Times New Roman"/>
          <w:sz w:val="26"/>
          <w:szCs w:val="26"/>
        </w:rPr>
        <w:t>759</w:t>
      </w:r>
      <w:r>
        <w:rPr>
          <w:rFonts w:ascii="Times New Roman" w:eastAsia="Times New Roman" w:hAnsi="Times New Roman" w:cs="Times New Roman"/>
          <w:sz w:val="26"/>
          <w:szCs w:val="26"/>
        </w:rPr>
        <w:t>-1302/2025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  <w:sz w:val="26"/>
          <w:szCs w:val="26"/>
        </w:rPr>
        <w:t>Бевза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Алексеевича,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Бевза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Алексеевича, 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образование средне-профессиональное, холостого,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 апреля 2025 года в 17 часов 40 минут,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 ул. Анны </w:t>
      </w:r>
      <w:r>
        <w:rPr>
          <w:rFonts w:ascii="Times New Roman" w:eastAsia="Times New Roman" w:hAnsi="Times New Roman" w:cs="Times New Roman"/>
          <w:sz w:val="26"/>
          <w:szCs w:val="26"/>
        </w:rPr>
        <w:t>Кугаевской</w:t>
      </w:r>
      <w:r>
        <w:rPr>
          <w:rStyle w:val="cat-UserDefinedgrp-3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Бевза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употребил наркотическое вещество – «</w:t>
      </w:r>
      <w:r>
        <w:rPr>
          <w:rFonts w:ascii="Times New Roman" w:eastAsia="Times New Roman" w:hAnsi="Times New Roman" w:cs="Times New Roman"/>
          <w:sz w:val="26"/>
          <w:szCs w:val="26"/>
        </w:rPr>
        <w:t>тетрагидроканнабинол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входящие в перечень наркотических средств, психотропных вещество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Российской Федерации, утвержденный Постановлением Правительства №681 от 30.06.1998г., без назначения врача, согласно акту медицинского освидетельствования на состояние опьянения №002348 от 18.04.2025.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за которое предусмотрена ч.1 ст.6.9.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Бевза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составлен протокол об административном правонарушении, предусмотренном ч.1 ст.6.9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Бевза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в судебном заседании вину в совершении административного правонарушения признал в полном объеме.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административный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Бевзу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статьи 4 Федерального закона от 08 января 1998 года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 января 1998 года N 3-ФЗ).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подтверждаются собранными по делу доказательствами: протоколом об административном правонарушении 86 № 497788 от 21 апреля 2025 года; рапорт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сотрудников полиции;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Бевзы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А.А.; актом №002348 от 18.04.2025г. освидетельствования на состояние опьянения;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гражданина РФ </w:t>
      </w:r>
      <w:r>
        <w:rPr>
          <w:rFonts w:ascii="Times New Roman" w:eastAsia="Times New Roman" w:hAnsi="Times New Roman" w:cs="Times New Roman"/>
          <w:sz w:val="26"/>
          <w:szCs w:val="26"/>
        </w:rPr>
        <w:t>Бевзы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№193 от 21 апреля 2025г. об административном задержании, </w:t>
      </w:r>
      <w:r>
        <w:rPr>
          <w:rFonts w:ascii="Times New Roman" w:eastAsia="Times New Roman" w:hAnsi="Times New Roman" w:cs="Times New Roman"/>
          <w:sz w:val="26"/>
          <w:szCs w:val="26"/>
        </w:rPr>
        <w:t>Бевза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был задержан с 10 час. 00 минут с 21.04.2025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Бевзы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части 1 статьи 6.9 Кодекса Российской Федерации об административных правонарушениях в соответствии с установленными обстоятельствами и нормами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Ставить под сомнение изложенные в акте данные и заключение врача оснований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Бевзы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6.9 Кодекса РФ об административных правонарушениях –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Бевзе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</w:t>
      </w:r>
      <w:r>
        <w:rPr>
          <w:rFonts w:ascii="Times New Roman" w:eastAsia="Times New Roman" w:hAnsi="Times New Roman" w:cs="Times New Roman"/>
          <w:sz w:val="26"/>
          <w:szCs w:val="26"/>
        </w:rPr>
        <w:t>енность учитываю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Бевзы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Бевз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Бевз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Алексеевича признать виновным в совершении административного правонарушения, предусмотренного ч.1 ст.6.9 Кодекса Российской Федерации об административных правонарушениях, и назначить ему наказание в виде административного штрафа в размере 4 000 (четыре тысячи)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0412365400135007592506113.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 w:line="360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18">
    <w:name w:val="cat-UserDefined grp-3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